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1D1" w:rsidRDefault="00F21E44" w:rsidP="00F21E44">
      <w:pPr>
        <w:pStyle w:val="a3"/>
      </w:pPr>
      <w:bookmarkStart w:id="0" w:name="_GoBack"/>
      <w:r w:rsidRPr="00F21E44">
        <w:rPr>
          <w:rFonts w:ascii="Tahoma" w:hAnsi="Tahoma" w:cs="Tahoma"/>
          <w:b/>
          <w:bCs/>
          <w:color w:val="333333"/>
          <w:sz w:val="32"/>
          <w:szCs w:val="32"/>
        </w:rPr>
        <w:t>Конспект этической беседы для 8-9 классов.</w:t>
      </w:r>
      <w:bookmarkEnd w:id="0"/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Тема: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 «Совесть – основа нравственности».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Форма проведения: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 этическая беседа.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Цель: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 - формирование нравственных норм;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- показ путей самовоспитания;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- разъяснение норм морали с целью формирования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нравственных убеждений.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Оборудование: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 оформление классной доски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Место проведения: 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классная комната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План беседы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I. Организационный момент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II. Беседа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III. Подведение итогов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I. Организационный момент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З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дравствуйте ребята! Тема сегодняшней беседы: « Совесть – основа нравственности». Ребята давайте попробуем разобраться в нескольких вопросах, непосредственно связанных с темой сегодняшней беседы.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Style w:val="butback"/>
          <w:rFonts w:ascii="Tahoma" w:hAnsi="Tahoma" w:cs="Tahoma"/>
          <w:b/>
          <w:bCs/>
          <w:color w:val="666666"/>
          <w:sz w:val="20"/>
          <w:szCs w:val="20"/>
        </w:rPr>
        <w:t>^</w:t>
      </w:r>
      <w:r>
        <w:rPr>
          <w:rFonts w:ascii="Tahoma" w:hAnsi="Tahoma" w:cs="Tahoma"/>
          <w:b/>
          <w:bCs/>
          <w:color w:val="333333"/>
          <w:sz w:val="20"/>
          <w:szCs w:val="20"/>
        </w:rPr>
        <w:t> 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II. Беседа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b/>
          <w:bCs/>
          <w:color w:val="333333"/>
          <w:sz w:val="20"/>
          <w:szCs w:val="20"/>
        </w:rPr>
        <w:t>1.Что такое совесть? (ответы детей)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Совесть — «чувство нравственной от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ветственности за свое поведение перед окружающими людьми, обществом» (Тол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ковый словарь русского языка).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Поэт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В.А.Жуковский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считал, что со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весть — это «наших дел закон и обвини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тель, свидетель и судья...».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А поэт Николай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Рыленков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посвятил ей такие строки: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Она скромна. Не говорит ни слова,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Пока не взвесит помыслов и дел.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И вдруг напомнит прямо и сурово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К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ак раз о том, что ты забыть хотел.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Style w:val="butback"/>
          <w:rFonts w:ascii="Tahoma" w:hAnsi="Tahoma" w:cs="Tahoma"/>
          <w:b/>
          <w:bCs/>
          <w:color w:val="666666"/>
          <w:sz w:val="20"/>
          <w:szCs w:val="20"/>
        </w:rPr>
        <w:t>^</w:t>
      </w:r>
      <w:r>
        <w:rPr>
          <w:rFonts w:ascii="Tahoma" w:hAnsi="Tahoma" w:cs="Tahoma"/>
          <w:b/>
          <w:bCs/>
          <w:color w:val="333333"/>
          <w:sz w:val="20"/>
          <w:szCs w:val="20"/>
        </w:rPr>
        <w:t> </w:t>
      </w:r>
      <w:proofErr w:type="spellStart"/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Н.Рыленков</w:t>
      </w:r>
      <w:proofErr w:type="spellEnd"/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. «Совесть»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Но совесть может вызвать у человека и чувства самоуважения, гордости за хоро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шее дело, благородный поступок. «Людь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 xml:space="preserve">ми с чистой совестью» называют тех, кто причастен к таким делам и поступкам. Не о них ли стихотворение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Е.А.Благининой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«Шинель»?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— Почему ты шинель бережешь? —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lastRenderedPageBreak/>
        <w:t>Я у папы спросила.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Почему не порвешь, не сожжешь?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Я у папы спросила.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Ведь она и грязна и стара,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Приглядись-ка 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получше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: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На спине 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вон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какая дыра,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Приглядись-ка получше.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 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Потому я ее берегу,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Отвечает мне папа,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— Потому не порву, не сожгу,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-Отвечает мне папа,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— Потому мне она дорога,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Что вот в этой шинели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Мы ходили, дружок, на врага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И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его одолели.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Это и есть «чувство нравственной от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ветственности» человека перед собой, своими близкими, перед обществом. Сол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датская шинель напоминает отцу о его чистой совести, об исполненном долге.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Style w:val="butback"/>
          <w:rFonts w:ascii="Tahoma" w:hAnsi="Tahoma" w:cs="Tahoma"/>
          <w:b/>
          <w:bCs/>
          <w:color w:val="666666"/>
          <w:sz w:val="20"/>
          <w:szCs w:val="20"/>
        </w:rPr>
        <w:t>^</w:t>
      </w:r>
      <w:r>
        <w:rPr>
          <w:rFonts w:ascii="Tahoma" w:hAnsi="Tahoma" w:cs="Tahoma"/>
          <w:b/>
          <w:bCs/>
          <w:color w:val="333333"/>
          <w:sz w:val="20"/>
          <w:szCs w:val="20"/>
        </w:rPr>
        <w:t> 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2. Какова роль совести в нашей жизни? (ответы детей)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Совесть все ведает, все видит, все зна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ет, все помнит о нас, о наших делах и по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ступках, даже если другие этого не заме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чают.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Она удерживает нас от дурных поступ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ков, подсказывает, как повести себя в той или иной ситуации. Она как бы освещает нам правильный путь, уводя от множест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ва соблазнов и дурных влияний. Недаром немецкий философ Гегель сравнивал совесть со светильником: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«Совесть — это моральный светильник, озаряющий хоро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ший путь; но когда сворачивают на пло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хой, то его разбивают».</w:t>
      </w:r>
      <w:proofErr w:type="gramEnd"/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А «разбивают» его в том случае, если человек потерял совесть и поступает пло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хо, таких в народе называют бессовестны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ми.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«Совесть побуждает человека к добру, истине и справедливости. На ней держат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ся мир и порядок в семье и обществе», — говорят мудрые люди.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Style w:val="butback"/>
          <w:rFonts w:ascii="Tahoma" w:hAnsi="Tahoma" w:cs="Tahoma"/>
          <w:b/>
          <w:bCs/>
          <w:color w:val="666666"/>
          <w:sz w:val="20"/>
          <w:szCs w:val="20"/>
        </w:rPr>
        <w:t>^</w:t>
      </w:r>
      <w:r>
        <w:rPr>
          <w:rFonts w:ascii="Tahoma" w:hAnsi="Tahoma" w:cs="Tahoma"/>
          <w:b/>
          <w:bCs/>
          <w:color w:val="333333"/>
          <w:sz w:val="20"/>
          <w:szCs w:val="20"/>
        </w:rPr>
        <w:t> 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3. Откуда в человеке совесть? (ответы детей)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Церковь утверждает: от Бога. Ученые отвечают по-разному, но точного ответа на этот вопрос никто из них не дает. Не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 xml:space="preserve">мецкий философ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Иммануил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Кант (1724— 1804) удивлялся: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«Две вещи наполняют душу всегда но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вым и все более сильным удивлением и благоговением, чем чаше и продолжи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тельнее мы размышляем о совести, — это звездное небо надо мной и моральный закон во мне» 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Под «моральным законом во мне» он имеет в виду совесть, данную Богом. Из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вестный русский философ Владимир Сергеевич Соловьев (1853-1900) полагал, что совесть формируется в душе человека из чу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вств ст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ыда, жалости и благоговения. Стыд выражает наше отношение к при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родному началу в себе, освобождает че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ловека от эгоизма, власти плотских чувств. Жалость — это сострадание к дру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 xml:space="preserve">гим людям. Благоговение — признание Бога, 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lastRenderedPageBreak/>
        <w:t>почитание его вселенской мудрос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 xml:space="preserve">ти, власти, силы. 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Стыд, жалость, благо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говение в единстве составляют совесть, основу нашей нравственности </w:t>
      </w:r>
      <w:r>
        <w:rPr>
          <w:rFonts w:ascii="Tahoma" w:hAnsi="Tahoma" w:cs="Tahoma"/>
          <w:i/>
          <w:iCs/>
          <w:color w:val="333333"/>
          <w:sz w:val="20"/>
          <w:szCs w:val="20"/>
        </w:rPr>
        <w:t>(</w:t>
      </w:r>
      <w:proofErr w:type="spellStart"/>
      <w:r>
        <w:rPr>
          <w:rFonts w:ascii="Tahoma" w:hAnsi="Tahoma" w:cs="Tahoma"/>
          <w:i/>
          <w:iCs/>
          <w:color w:val="333333"/>
          <w:sz w:val="20"/>
          <w:szCs w:val="20"/>
        </w:rPr>
        <w:t>Шкоринов</w:t>
      </w:r>
      <w:proofErr w:type="spellEnd"/>
      <w:r>
        <w:rPr>
          <w:rFonts w:ascii="Tahoma" w:hAnsi="Tahoma" w:cs="Tahoma"/>
          <w:i/>
          <w:iCs/>
          <w:color w:val="333333"/>
          <w:sz w:val="20"/>
          <w:szCs w:val="20"/>
        </w:rPr>
        <w:t xml:space="preserve"> В.Т. 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Этика всеединства В. Соловьева // Очерки истории русской этической мысли / Академия наук СССР.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— М.: На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 xml:space="preserve">ука, 1976. - 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С. 283-298).</w:t>
      </w:r>
      <w:proofErr w:type="gramEnd"/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Среди современных русских ученых есть пришедшие к мысли о бессмертии души человека. Нет предела познанию, многое еще нам неведомо. Главное — сохранить нашу душу 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чистой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, а совесть чуткой.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Style w:val="butback"/>
          <w:rFonts w:ascii="Tahoma" w:hAnsi="Tahoma" w:cs="Tahoma"/>
          <w:b/>
          <w:bCs/>
          <w:color w:val="666666"/>
          <w:sz w:val="20"/>
          <w:szCs w:val="20"/>
        </w:rPr>
        <w:t>^</w:t>
      </w:r>
      <w:r>
        <w:rPr>
          <w:rFonts w:ascii="Tahoma" w:hAnsi="Tahoma" w:cs="Tahoma"/>
          <w:b/>
          <w:bCs/>
          <w:color w:val="333333"/>
          <w:sz w:val="20"/>
          <w:szCs w:val="20"/>
        </w:rPr>
        <w:t> 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4.</w:t>
      </w:r>
      <w:r>
        <w:rPr>
          <w:rStyle w:val="submenu-table"/>
          <w:rFonts w:ascii="Tahoma" w:hAnsi="Tahoma" w:cs="Tahoma"/>
          <w:b/>
          <w:bCs/>
          <w:i/>
          <w:iCs/>
          <w:color w:val="333333"/>
          <w:sz w:val="20"/>
          <w:szCs w:val="20"/>
        </w:rPr>
        <w:t> 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Как воспитать в себе совесть и сохра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softHyphen/>
        <w:t>нить ее чистой? (ответы детей)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Совесть воспитывается правдивостью, стыдливостью, честностью, как в больших делах, так и в малых. Академик Дмитрий Сергеевич Лихачев советует быть само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критичным, уметь признаваться себе в своих ошибках, даже если другие их не заметили. И необязательно об этом сооб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щать кому-то. А вот осуждение себя са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мого, своих неблаговидных поступков поможет очищению совести.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О том же говорил в свое время и Сене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ка. Помните его советы?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«...Сколько можешь, сам себя выво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ди на чистую воду, ищи против себя улик! Сначала выступи обвинителем, потом — судьей и только под конец хо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 xml:space="preserve">датаем. 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Иногда стоит самому себе быть обидчиком» (Сенека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Луций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Анней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.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Нравственные письма к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Луцилию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. Тра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гедии. — М.: Художественная литерату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 xml:space="preserve">ра, 1986. - 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С. 75).</w:t>
      </w:r>
      <w:proofErr w:type="gramEnd"/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Самовоспитание обладает великой си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лой в становлении личности, в очищении совести, формировании нравственных принципов. Совесть воспитывается чест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ным трудом, доброжелательностью к дру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гим, ответственным отношением к своим обязанностям и дома, и в обществе. Она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формируется любовью и «к родному пе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 xml:space="preserve">пелищу», и к «отеческим гробам». Эти чувства </w:t>
      </w:r>
      <w:proofErr w:type="spell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А.Пушкин</w:t>
      </w:r>
      <w:proofErr w:type="spell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назвал «животворящей святыней», утверждая, что «земля была б без них мертва». Здесь - уважение потом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ков к тем, кто прославил Родину своим подвигом, трудом, своим талантом. Здесь и память о горе и страданиях, о мечтах и надеждах, о вере ушедших поколений. Ведь Родина, а с нею и каждая семья, близкие люди переживают не только ра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дость побед, свершений, но и горечь по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ражений, и голод, катастрофы, тяжесть плена, крушение надежд. Как вы считае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те, какой самый дорогой праздник для нашего народа? (День Победы.) А почему его называют «праздником со слезами на глазах», вы задумывались? Огромные жертвы, потери и страдания выпали на долю народа в годы войны. Память о ней — это и есть «любовь к родному пе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пелищу», «любовь к отеческим гробам», «животворящая святыня».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«Личная память человека формирует его совесть, его уважение к предкам, па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мять о них делает человека личностью. Надо любить своих родителей, свою се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мью, свой дом, свою школу, свою Роди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ну, малую и большую...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Настоящая любовь к людям, к памят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никам ли никогда не останется без ответа» (Лихачев Д.С</w:t>
      </w:r>
      <w:r>
        <w:rPr>
          <w:rFonts w:ascii="Tahoma" w:hAnsi="Tahoma" w:cs="Tahoma"/>
          <w:i/>
          <w:iCs/>
          <w:color w:val="333333"/>
          <w:sz w:val="20"/>
          <w:szCs w:val="20"/>
        </w:rPr>
        <w:t>. 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Письма о добром и пре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красном.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— </w:t>
      </w:r>
      <w:proofErr w:type="gramStart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М.: Детская литература, 1985).</w:t>
      </w:r>
      <w:proofErr w:type="gramEnd"/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Style w:val="butback"/>
          <w:rFonts w:ascii="Tahoma" w:hAnsi="Tahoma" w:cs="Tahoma"/>
          <w:b/>
          <w:bCs/>
          <w:color w:val="666666"/>
          <w:sz w:val="20"/>
          <w:szCs w:val="20"/>
        </w:rPr>
        <w:t>^</w:t>
      </w:r>
      <w:r>
        <w:rPr>
          <w:rFonts w:ascii="Tahoma" w:hAnsi="Tahoma" w:cs="Tahoma"/>
          <w:b/>
          <w:bCs/>
          <w:color w:val="333333"/>
          <w:sz w:val="20"/>
          <w:szCs w:val="20"/>
        </w:rPr>
        <w:t> </w:t>
      </w:r>
      <w:r>
        <w:rPr>
          <w:rStyle w:val="submenu-table"/>
          <w:rFonts w:ascii="Tahoma" w:hAnsi="Tahoma" w:cs="Tahoma"/>
          <w:b/>
          <w:bCs/>
          <w:color w:val="333333"/>
          <w:sz w:val="20"/>
          <w:szCs w:val="20"/>
        </w:rPr>
        <w:t>III. Подведение итогов</w:t>
      </w:r>
      <w:proofErr w:type="gramStart"/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А</w:t>
      </w:r>
      <w:proofErr w:type="gramEnd"/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теперь помолчим и заглянем каждый внутрь себя. Спокойная ли у нас совесть или тревожная? Чуткая или уснувшая? При этом будем в уме держать реплику великого Льва Толстого: «Часто люди гор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дятся чистотой своей совести только по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тому, что обладают короткой памятью».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Обратимся к еще одно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му определению совести:</w:t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</w:rPr>
        <w:br/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«Совесть — способность личности осу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ществлять моральный самоконтроль, са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мостоятельно формулировать для себя нравственные обязанности и требовать от себя их выполнения и производить само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softHyphen/>
        <w:t>оценку совершаемых поступков...» </w:t>
      </w:r>
    </w:p>
    <w:sectPr w:rsidR="000051D1" w:rsidSect="00F21E44">
      <w:pgSz w:w="11906" w:h="16838" w:code="9"/>
      <w:pgMar w:top="851" w:right="707" w:bottom="568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97"/>
    <w:rsid w:val="000051D1"/>
    <w:rsid w:val="0061041B"/>
    <w:rsid w:val="0084514E"/>
    <w:rsid w:val="00BE6B97"/>
    <w:rsid w:val="00D769B2"/>
    <w:rsid w:val="00F2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1E44"/>
    <w:pPr>
      <w:spacing w:after="0" w:line="240" w:lineRule="auto"/>
    </w:pPr>
  </w:style>
  <w:style w:type="character" w:customStyle="1" w:styleId="butback">
    <w:name w:val="butback"/>
    <w:basedOn w:val="a0"/>
    <w:rsid w:val="00F21E44"/>
  </w:style>
  <w:style w:type="character" w:customStyle="1" w:styleId="submenu-table">
    <w:name w:val="submenu-table"/>
    <w:basedOn w:val="a0"/>
    <w:rsid w:val="00F21E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1E44"/>
    <w:pPr>
      <w:spacing w:after="0" w:line="240" w:lineRule="auto"/>
    </w:pPr>
  </w:style>
  <w:style w:type="character" w:customStyle="1" w:styleId="butback">
    <w:name w:val="butback"/>
    <w:basedOn w:val="a0"/>
    <w:rsid w:val="00F21E44"/>
  </w:style>
  <w:style w:type="character" w:customStyle="1" w:styleId="submenu-table">
    <w:name w:val="submenu-table"/>
    <w:basedOn w:val="a0"/>
    <w:rsid w:val="00F21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cp:lastPrinted>2017-11-27T17:32:00Z</cp:lastPrinted>
  <dcterms:created xsi:type="dcterms:W3CDTF">2017-11-27T17:32:00Z</dcterms:created>
  <dcterms:modified xsi:type="dcterms:W3CDTF">2017-11-27T17:33:00Z</dcterms:modified>
</cp:coreProperties>
</file>